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961" w:rsidRDefault="005108FC">
      <w:pPr>
        <w:jc w:val="cente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EAGLE ACADEMY</w:t>
      </w:r>
    </w:p>
    <w:p w:rsidR="00001961" w:rsidRDefault="005108FC">
      <w:pPr>
        <w:jc w:val="center"/>
        <w:rPr>
          <w:rFonts w:ascii="Times New Roman" w:eastAsia="Times New Roman" w:hAnsi="Times New Roman" w:cs="Times New Roman"/>
          <w:b/>
          <w:sz w:val="24"/>
          <w:szCs w:val="24"/>
        </w:rPr>
      </w:pPr>
      <w:r>
        <w:rPr>
          <w:noProof/>
        </w:rPr>
        <w:drawing>
          <wp:inline distT="0" distB="0" distL="0" distR="0">
            <wp:extent cx="615584" cy="586143"/>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srcRect/>
                    <a:stretch>
                      <a:fillRect/>
                    </a:stretch>
                  </pic:blipFill>
                  <pic:spPr>
                    <a:xfrm>
                      <a:off x="0" y="0"/>
                      <a:ext cx="615584" cy="586143"/>
                    </a:xfrm>
                    <a:prstGeom prst="rect">
                      <a:avLst/>
                    </a:prstGeom>
                    <a:ln/>
                  </pic:spPr>
                </pic:pic>
              </a:graphicData>
            </a:graphic>
          </wp:inline>
        </w:drawing>
      </w:r>
    </w:p>
    <w:p w:rsidR="00001961" w:rsidRDefault="005108F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SYLLABUS</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w:t>
      </w:r>
      <w:r>
        <w:rPr>
          <w:rFonts w:ascii="Times New Roman" w:eastAsia="Times New Roman" w:hAnsi="Times New Roman" w:cs="Times New Roman"/>
          <w:sz w:val="24"/>
          <w:szCs w:val="24"/>
          <w:u w:val="single"/>
        </w:rPr>
        <w:t>Ms. M. Roland, M.Ed.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Course: </w:t>
      </w:r>
      <w:r>
        <w:rPr>
          <w:rFonts w:ascii="Times New Roman" w:eastAsia="Times New Roman" w:hAnsi="Times New Roman" w:cs="Times New Roman"/>
          <w:sz w:val="24"/>
          <w:szCs w:val="24"/>
          <w:u w:val="single"/>
        </w:rPr>
        <w:t>Physics / Lab</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Room: </w:t>
      </w:r>
      <w:r>
        <w:rPr>
          <w:rFonts w:ascii="Times New Roman" w:eastAsia="Times New Roman" w:hAnsi="Times New Roman" w:cs="Times New Roman"/>
          <w:sz w:val="24"/>
          <w:szCs w:val="24"/>
          <w:u w:val="single"/>
        </w:rPr>
        <w:t>413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Email Address: </w:t>
      </w:r>
      <w:hyperlink r:id="rId6">
        <w:r>
          <w:rPr>
            <w:rFonts w:ascii="Times New Roman" w:eastAsia="Times New Roman" w:hAnsi="Times New Roman" w:cs="Times New Roman"/>
            <w:color w:val="0563C1"/>
            <w:sz w:val="24"/>
            <w:szCs w:val="24"/>
            <w:u w:val="single"/>
          </w:rPr>
          <w:t>mroland@nps.k12.nj.us</w:t>
        </w:r>
      </w:hyperlink>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Cell: </w:t>
      </w:r>
      <w:r>
        <w:rPr>
          <w:rFonts w:ascii="Times New Roman" w:eastAsia="Times New Roman" w:hAnsi="Times New Roman" w:cs="Times New Roman"/>
          <w:sz w:val="24"/>
          <w:szCs w:val="24"/>
          <w:u w:val="single"/>
        </w:rPr>
        <w:t>(908) 619-7091</w:t>
      </w:r>
    </w:p>
    <w:p w:rsidR="00001961" w:rsidRDefault="005108F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001961" w:rsidRDefault="005108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Course Description</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at the high school level will continue to develop their science and engineering skills while focusing on several core themes in physics: motion, energy, momentum &amp; collisions, </w:t>
      </w:r>
      <w:proofErr w:type="gramStart"/>
      <w:r>
        <w:rPr>
          <w:rFonts w:ascii="Times New Roman" w:eastAsia="Times New Roman" w:hAnsi="Times New Roman" w:cs="Times New Roman"/>
          <w:sz w:val="24"/>
          <w:szCs w:val="24"/>
        </w:rPr>
        <w:t>gravity,  and</w:t>
      </w:r>
      <w:proofErr w:type="gramEnd"/>
      <w:r>
        <w:rPr>
          <w:rFonts w:ascii="Times New Roman" w:eastAsia="Times New Roman" w:hAnsi="Times New Roman" w:cs="Times New Roman"/>
          <w:sz w:val="24"/>
          <w:szCs w:val="24"/>
        </w:rPr>
        <w:t xml:space="preserve"> waves along with their applications in technologies for i</w:t>
      </w:r>
      <w:r>
        <w:rPr>
          <w:rFonts w:ascii="Times New Roman" w:eastAsia="Times New Roman" w:hAnsi="Times New Roman" w:cs="Times New Roman"/>
          <w:sz w:val="24"/>
          <w:szCs w:val="24"/>
        </w:rPr>
        <w:t xml:space="preserve">nformation transfer. Students will explore and investigate scientific phenomena while consistently applying math and ELA standards. Teacher instruction should focus on scaffolding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ability to use science and engineering practices and crosscutting c</w:t>
      </w:r>
      <w:r>
        <w:rPr>
          <w:rFonts w:ascii="Times New Roman" w:eastAsia="Times New Roman" w:hAnsi="Times New Roman" w:cs="Times New Roman"/>
          <w:sz w:val="24"/>
          <w:szCs w:val="24"/>
        </w:rPr>
        <w:t>oncepts to meet the performance expectations. Each unit will have a capstone performance task where students will demonstrate their understanding of key concepts by incorporating the science and engineering practices, cross cutting concepts, and disciplina</w:t>
      </w:r>
      <w:r>
        <w:rPr>
          <w:rFonts w:ascii="Times New Roman" w:eastAsia="Times New Roman" w:hAnsi="Times New Roman" w:cs="Times New Roman"/>
          <w:sz w:val="24"/>
          <w:szCs w:val="24"/>
        </w:rPr>
        <w:t>ry core ideas into one standardized task.</w:t>
      </w:r>
    </w:p>
    <w:p w:rsidR="00001961" w:rsidRDefault="00001961">
      <w:pPr>
        <w:spacing w:after="0" w:line="240" w:lineRule="auto"/>
        <w:rPr>
          <w:rFonts w:ascii="Times New Roman" w:eastAsia="Times New Roman" w:hAnsi="Times New Roman" w:cs="Times New Roman"/>
          <w:sz w:val="24"/>
          <w:szCs w:val="24"/>
        </w:rPr>
      </w:pP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unit focuses on motion and forces, and on how we can use scientific principles to measure and predict that motion.  Performance expectations are centered on Newton’s Second Law. Students will use the con</w:t>
      </w:r>
      <w:r>
        <w:rPr>
          <w:rFonts w:ascii="Times New Roman" w:eastAsia="Times New Roman" w:hAnsi="Times New Roman" w:cs="Times New Roman"/>
          <w:sz w:val="24"/>
          <w:szCs w:val="24"/>
        </w:rPr>
        <w:t>tent they learned to solve an engineering problem in the form of a performance task. The second unit focuses on conservation of energy and the application of that in real world context. Unit three brings together previous learning experiences from the firs</w:t>
      </w:r>
      <w:r>
        <w:rPr>
          <w:rFonts w:ascii="Times New Roman" w:eastAsia="Times New Roman" w:hAnsi="Times New Roman" w:cs="Times New Roman"/>
          <w:sz w:val="24"/>
          <w:szCs w:val="24"/>
        </w:rPr>
        <w:t>t and second unit while having students investigate real world phenomena such as car crashes. Students will apply the conservation of momentum and energy to create a model of how to make collisions safer for humans. The fourth unit focuses on how objects a</w:t>
      </w:r>
      <w:r>
        <w:rPr>
          <w:rFonts w:ascii="Times New Roman" w:eastAsia="Times New Roman" w:hAnsi="Times New Roman" w:cs="Times New Roman"/>
          <w:sz w:val="24"/>
          <w:szCs w:val="24"/>
        </w:rPr>
        <w:t>re able to move in our solar system, with Newton’s law of gravitation and Kepler's laws as a basis for creating a model of how the solar system and universe function. Forces involved with electricity and magnetism are also explored.  The unit culminates wi</w:t>
      </w:r>
      <w:r>
        <w:rPr>
          <w:rFonts w:ascii="Times New Roman" w:eastAsia="Times New Roman" w:hAnsi="Times New Roman" w:cs="Times New Roman"/>
          <w:sz w:val="24"/>
          <w:szCs w:val="24"/>
        </w:rPr>
        <w:t xml:space="preserve">th a performance task where students investigate and discuss claims about an accident on the International Space Station. In the fifth and final unit students study waves and their structure as well as investigate how energy in the form of electromagnetic </w:t>
      </w:r>
      <w:r>
        <w:rPr>
          <w:rFonts w:ascii="Times New Roman" w:eastAsia="Times New Roman" w:hAnsi="Times New Roman" w:cs="Times New Roman"/>
          <w:sz w:val="24"/>
          <w:szCs w:val="24"/>
        </w:rPr>
        <w:t>radiation makes modern communication possible.</w:t>
      </w:r>
    </w:p>
    <w:p w:rsidR="00001961" w:rsidRDefault="00001961">
      <w:pPr>
        <w:rPr>
          <w:rFonts w:ascii="Times New Roman" w:eastAsia="Times New Roman" w:hAnsi="Times New Roman" w:cs="Times New Roman"/>
          <w:sz w:val="24"/>
          <w:szCs w:val="24"/>
        </w:rPr>
      </w:pPr>
    </w:p>
    <w:p w:rsidR="00001961" w:rsidRDefault="005108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Obligatory Supplies Needed</w:t>
      </w:r>
    </w:p>
    <w:p w:rsidR="00001961" w:rsidRDefault="005108FC">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essential that your child be prepared to learn daily. Research has proven that students who have obtained and use the necessary educational supplies are far more successful th</w:t>
      </w:r>
      <w:r>
        <w:rPr>
          <w:rFonts w:ascii="Times New Roman" w:eastAsia="Times New Roman" w:hAnsi="Times New Roman" w:cs="Times New Roman"/>
          <w:sz w:val="24"/>
          <w:szCs w:val="24"/>
        </w:rPr>
        <w:t>an their peers who are unprepared to learn. If you are having difficulty obtaining these supplies, please let me know as soon as possible. I will do everything I can to ensure that your child has the required supplies to be successful in class. You may cho</w:t>
      </w:r>
      <w:r>
        <w:rPr>
          <w:rFonts w:ascii="Times New Roman" w:eastAsia="Times New Roman" w:hAnsi="Times New Roman" w:cs="Times New Roman"/>
          <w:sz w:val="24"/>
          <w:szCs w:val="24"/>
        </w:rPr>
        <w:t xml:space="preserve">ose to obtain the supplies on your own, and I encourage you to do so.  However, these supplies are obligatory.  The supply list has been hyperlinked to the item at Walmart.  These items can easily be ordered. The supplies are a part of your child’s grade. </w:t>
      </w:r>
      <w:r>
        <w:rPr>
          <w:rFonts w:ascii="Times New Roman" w:eastAsia="Times New Roman" w:hAnsi="Times New Roman" w:cs="Times New Roman"/>
          <w:sz w:val="24"/>
          <w:szCs w:val="24"/>
        </w:rPr>
        <w:t xml:space="preserve">  </w:t>
      </w:r>
    </w:p>
    <w:p w:rsidR="00001961" w:rsidRDefault="005108FC">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hyperlink r:id="rId7">
        <w:r>
          <w:rPr>
            <w:rFonts w:ascii="Times New Roman" w:eastAsia="Times New Roman" w:hAnsi="Times New Roman" w:cs="Times New Roman"/>
            <w:color w:val="1155CC"/>
            <w:sz w:val="24"/>
            <w:szCs w:val="24"/>
            <w:u w:val="single"/>
          </w:rPr>
          <w:t>2 Inch View Binder</w:t>
        </w:r>
      </w:hyperlink>
    </w:p>
    <w:p w:rsidR="00001961" w:rsidRDefault="005108FC">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hyperlink r:id="rId8">
        <w:r>
          <w:rPr>
            <w:rFonts w:ascii="Times New Roman" w:eastAsia="Times New Roman" w:hAnsi="Times New Roman" w:cs="Times New Roman"/>
            <w:color w:val="1155CC"/>
            <w:sz w:val="24"/>
            <w:szCs w:val="24"/>
            <w:u w:val="single"/>
          </w:rPr>
          <w:t>5-</w:t>
        </w:r>
      </w:hyperlink>
      <w:hyperlink r:id="rId9">
        <w:r>
          <w:rPr>
            <w:rFonts w:ascii="Times New Roman" w:eastAsia="Times New Roman" w:hAnsi="Times New Roman" w:cs="Times New Roman"/>
            <w:color w:val="1155CC"/>
            <w:sz w:val="24"/>
            <w:szCs w:val="24"/>
            <w:u w:val="single"/>
          </w:rPr>
          <w:t>T</w:t>
        </w:r>
      </w:hyperlink>
      <w:hyperlink r:id="rId10">
        <w:r>
          <w:rPr>
            <w:rFonts w:ascii="Times New Roman" w:eastAsia="Times New Roman" w:hAnsi="Times New Roman" w:cs="Times New Roman"/>
            <w:color w:val="1155CC"/>
            <w:sz w:val="24"/>
            <w:szCs w:val="24"/>
            <w:u w:val="single"/>
          </w:rPr>
          <w:t xml:space="preserve">ab </w:t>
        </w:r>
      </w:hyperlink>
      <w:hyperlink r:id="rId11">
        <w:r>
          <w:rPr>
            <w:rFonts w:ascii="Times New Roman" w:eastAsia="Times New Roman" w:hAnsi="Times New Roman" w:cs="Times New Roman"/>
            <w:color w:val="1155CC"/>
            <w:sz w:val="24"/>
            <w:szCs w:val="24"/>
            <w:u w:val="single"/>
          </w:rPr>
          <w:t>D</w:t>
        </w:r>
      </w:hyperlink>
      <w:hyperlink r:id="rId12">
        <w:r>
          <w:rPr>
            <w:rFonts w:ascii="Times New Roman" w:eastAsia="Times New Roman" w:hAnsi="Times New Roman" w:cs="Times New Roman"/>
            <w:color w:val="1155CC"/>
            <w:sz w:val="24"/>
            <w:szCs w:val="24"/>
            <w:u w:val="single"/>
          </w:rPr>
          <w:t>ividers</w:t>
        </w:r>
      </w:hyperlink>
    </w:p>
    <w:p w:rsidR="00001961" w:rsidRDefault="005108FC">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hyperlink r:id="rId13">
        <w:r>
          <w:rPr>
            <w:rFonts w:ascii="Times New Roman" w:eastAsia="Times New Roman" w:hAnsi="Times New Roman" w:cs="Times New Roman"/>
            <w:color w:val="1155CC"/>
            <w:sz w:val="24"/>
            <w:szCs w:val="24"/>
            <w:u w:val="single"/>
          </w:rPr>
          <w:t>Lined Paper</w:t>
        </w:r>
      </w:hyperlink>
    </w:p>
    <w:p w:rsidR="00001961" w:rsidRDefault="005108FC">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hyperlink r:id="rId14">
        <w:r>
          <w:rPr>
            <w:rFonts w:ascii="Times New Roman" w:eastAsia="Times New Roman" w:hAnsi="Times New Roman" w:cs="Times New Roman"/>
            <w:color w:val="1155CC"/>
            <w:sz w:val="24"/>
            <w:szCs w:val="24"/>
            <w:u w:val="single"/>
          </w:rPr>
          <w:t>Package of Mechanical Pencils</w:t>
        </w:r>
      </w:hyperlink>
    </w:p>
    <w:p w:rsidR="00001961" w:rsidRDefault="005108FC">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hyperlink r:id="rId15">
        <w:r>
          <w:rPr>
            <w:rFonts w:ascii="Times New Roman" w:eastAsia="Times New Roman" w:hAnsi="Times New Roman" w:cs="Times New Roman"/>
            <w:color w:val="1155CC"/>
            <w:sz w:val="24"/>
            <w:szCs w:val="24"/>
            <w:u w:val="single"/>
          </w:rPr>
          <w:t>Highlighters</w:t>
        </w:r>
      </w:hyperlink>
    </w:p>
    <w:p w:rsidR="00001961" w:rsidRDefault="005108FC">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hyperlink r:id="rId16">
        <w:r>
          <w:rPr>
            <w:rFonts w:ascii="Times New Roman" w:eastAsia="Times New Roman" w:hAnsi="Times New Roman" w:cs="Times New Roman"/>
            <w:color w:val="1155CC"/>
            <w:sz w:val="24"/>
            <w:szCs w:val="24"/>
            <w:u w:val="single"/>
          </w:rPr>
          <w:t xml:space="preserve"> 3 Pocket Folders</w:t>
        </w:r>
      </w:hyperlink>
    </w:p>
    <w:p w:rsidR="00001961" w:rsidRDefault="005108FC">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7">
        <w:r>
          <w:rPr>
            <w:rFonts w:ascii="Times New Roman" w:eastAsia="Times New Roman" w:hAnsi="Times New Roman" w:cs="Times New Roman"/>
            <w:color w:val="1155CC"/>
            <w:sz w:val="24"/>
            <w:szCs w:val="24"/>
            <w:u w:val="single"/>
          </w:rPr>
          <w:t>Package of Dry Erase Markers</w:t>
        </w:r>
      </w:hyperlink>
    </w:p>
    <w:p w:rsidR="00001961" w:rsidRDefault="005108FC">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hyperlink r:id="rId18">
        <w:r>
          <w:rPr>
            <w:rFonts w:ascii="Times New Roman" w:eastAsia="Times New Roman" w:hAnsi="Times New Roman" w:cs="Times New Roman"/>
            <w:color w:val="1155CC"/>
            <w:sz w:val="24"/>
            <w:szCs w:val="24"/>
            <w:u w:val="single"/>
          </w:rPr>
          <w:t>1 Texas Instrument Scientific Calculator</w:t>
        </w:r>
      </w:hyperlink>
    </w:p>
    <w:p w:rsidR="00001961" w:rsidRDefault="00001961">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001961" w:rsidRDefault="005108F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Cost is $27.67 (with current sale prices).  If you are unable to obtain the supplies, please have your child bring $30 to school and I will purchase the neces</w:t>
      </w:r>
      <w:r>
        <w:rPr>
          <w:rFonts w:ascii="Times New Roman" w:eastAsia="Times New Roman" w:hAnsi="Times New Roman" w:cs="Times New Roman"/>
          <w:sz w:val="24"/>
          <w:szCs w:val="24"/>
        </w:rPr>
        <w:t>sary materials.</w:t>
      </w:r>
    </w:p>
    <w:p w:rsidR="00001961" w:rsidRDefault="00001961">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p>
    <w:p w:rsidR="00001961" w:rsidRDefault="005108FC">
      <w:pP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Eagle Academy students should </w:t>
      </w:r>
      <w:r>
        <w:rPr>
          <w:rFonts w:ascii="Times New Roman" w:eastAsia="Times New Roman" w:hAnsi="Times New Roman" w:cs="Times New Roman"/>
          <w:b/>
          <w:sz w:val="24"/>
          <w:szCs w:val="24"/>
          <w:u w:val="single"/>
        </w:rPr>
        <w:t>NOT</w:t>
      </w:r>
      <w:r>
        <w:rPr>
          <w:rFonts w:ascii="Times New Roman" w:eastAsia="Times New Roman" w:hAnsi="Times New Roman" w:cs="Times New Roman"/>
          <w:sz w:val="24"/>
          <w:szCs w:val="24"/>
        </w:rPr>
        <w:t xml:space="preserve"> attend class empty handed. Supplies are due by Monday, September 18, 2023. </w:t>
      </w:r>
      <w:r>
        <w:rPr>
          <w:rFonts w:ascii="Times New Roman" w:eastAsia="Times New Roman" w:hAnsi="Times New Roman" w:cs="Times New Roman"/>
          <w:b/>
          <w:sz w:val="24"/>
          <w:szCs w:val="24"/>
          <w:u w:val="single"/>
        </w:rPr>
        <w:t>This assignment is a test grade.</w:t>
      </w:r>
    </w:p>
    <w:p w:rsidR="00001961" w:rsidRDefault="005108FC">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Requirements</w:t>
      </w:r>
    </w:p>
    <w:p w:rsidR="00001961" w:rsidRDefault="005108FC">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 my class, I do not have expectations.  I have requirements.</w:t>
      </w:r>
    </w:p>
    <w:p w:rsidR="00001961" w:rsidRDefault="005108FC">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expected to arrive to class promptly with their obligatory supplies. During class, students are expected to participate and show proper respect to their teacher, classmates, and classroom. Students will be required to follow all rules and proc</w:t>
      </w:r>
      <w:r>
        <w:rPr>
          <w:rFonts w:ascii="Times New Roman" w:eastAsia="Times New Roman" w:hAnsi="Times New Roman" w:cs="Times New Roman"/>
          <w:sz w:val="24"/>
          <w:szCs w:val="24"/>
        </w:rPr>
        <w:t>edures that they are given by the teacher and the Newark Public Schools Code of Conduct.</w:t>
      </w:r>
    </w:p>
    <w:p w:rsidR="00001961" w:rsidRDefault="005108FC">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mandatory that students use a two-ring binder, as there will be numerous documents which will need to be kept in an organized manner. These include handouts, lab</w:t>
      </w:r>
      <w:r>
        <w:rPr>
          <w:rFonts w:ascii="Times New Roman" w:eastAsia="Times New Roman" w:hAnsi="Times New Roman" w:cs="Times New Roman"/>
          <w:sz w:val="24"/>
          <w:szCs w:val="24"/>
        </w:rPr>
        <w:t xml:space="preserve"> reports, homework assignments, and graded tests and quizzes. This will be important throughout the year but will be especially important in preparing for the midterm and final exams.</w:t>
      </w:r>
    </w:p>
    <w:p w:rsidR="00001961" w:rsidRDefault="005108FC">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given homework and reading assignments. These assignments need to be completed by the designated time.</w:t>
      </w:r>
    </w:p>
    <w:p w:rsidR="00001961" w:rsidRDefault="005108FC">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Coursework and Assessment</w:t>
      </w:r>
    </w:p>
    <w:p w:rsidR="00001961" w:rsidRDefault="005108FC">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assessed based on their results on mandatory homework assignments, class cooperation and part</w:t>
      </w:r>
      <w:r>
        <w:rPr>
          <w:rFonts w:ascii="Times New Roman" w:eastAsia="Times New Roman" w:hAnsi="Times New Roman" w:cs="Times New Roman"/>
          <w:sz w:val="24"/>
          <w:szCs w:val="24"/>
        </w:rPr>
        <w:t>icipation, quizzes, tests, lab work and lab reports.</w:t>
      </w:r>
    </w:p>
    <w:p w:rsidR="00001961" w:rsidRDefault="005108F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Tests will occur at the end of each major topic and are based on about 100 points. </w:t>
      </w:r>
    </w:p>
    <w:p w:rsidR="00001961" w:rsidRDefault="005108F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Quizzes will have a point value of up to 50 points and may be given at any time, with or without prior notice. </w:t>
      </w:r>
    </w:p>
    <w:p w:rsidR="00001961" w:rsidRDefault="005108FC">
      <w:pPr>
        <w:rPr>
          <w:rFonts w:ascii="Times New Roman" w:eastAsia="Times New Roman" w:hAnsi="Times New Roman" w:cs="Times New Roman"/>
          <w:sz w:val="24"/>
          <w:szCs w:val="24"/>
        </w:rPr>
      </w:pPr>
      <w:r>
        <w:rPr>
          <w:rFonts w:ascii="Times New Roman" w:eastAsia="Times New Roman" w:hAnsi="Times New Roman" w:cs="Times New Roman"/>
          <w:sz w:val="24"/>
          <w:szCs w:val="24"/>
        </w:rPr>
        <w:t>Retakes</w:t>
      </w:r>
      <w:r>
        <w:rPr>
          <w:rFonts w:ascii="Times New Roman" w:eastAsia="Times New Roman" w:hAnsi="Times New Roman" w:cs="Times New Roman"/>
          <w:sz w:val="24"/>
          <w:szCs w:val="24"/>
        </w:rPr>
        <w:t xml:space="preserve"> of quizzes, tests, and lab work will be granted once the student provides sufficient evidence that he is prepared. The highest grade earned replaces the lower grade. Retakes are not given during class time. Arrange an appropriate time for retakes with you</w:t>
      </w:r>
      <w:r>
        <w:rPr>
          <w:rFonts w:ascii="Times New Roman" w:eastAsia="Times New Roman" w:hAnsi="Times New Roman" w:cs="Times New Roman"/>
          <w:sz w:val="24"/>
          <w:szCs w:val="24"/>
        </w:rPr>
        <w:t>r teacher.</w:t>
      </w:r>
    </w:p>
    <w:p w:rsidR="00001961" w:rsidRDefault="005108FC">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conducting a full‐scale physics lab.</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District uses three grade scales: Default, Honors, and AP. The Honors grade scale offers</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greater grade point values than the Default scale, and the AP scale is greater than the Honors</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sca</w:t>
      </w:r>
      <w:r>
        <w:rPr>
          <w:rFonts w:ascii="Times New Roman" w:eastAsia="Times New Roman" w:hAnsi="Times New Roman" w:cs="Times New Roman"/>
          <w:sz w:val="24"/>
          <w:szCs w:val="24"/>
        </w:rPr>
        <w:t>le. The sum of grade points for all of the courses a student has taken is used to compute a</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GPA. Because of the greater value of the grade points, students taking Honors or AP</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courses will have a higher GPA than students earning the same grades i</w:t>
      </w:r>
      <w:r>
        <w:rPr>
          <w:rFonts w:ascii="Times New Roman" w:eastAsia="Times New Roman" w:hAnsi="Times New Roman" w:cs="Times New Roman"/>
          <w:sz w:val="24"/>
          <w:szCs w:val="24"/>
        </w:rPr>
        <w:t>n a general Default grade</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scale course. The grade points for a D or F are the same across all grade scales. The grade points</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associated with each grade are shown by clicking </w:t>
      </w:r>
      <w:hyperlink r:id="rId19">
        <w:r>
          <w:rPr>
            <w:rFonts w:ascii="Times New Roman" w:eastAsia="Times New Roman" w:hAnsi="Times New Roman" w:cs="Times New Roman"/>
            <w:color w:val="1155CC"/>
            <w:sz w:val="24"/>
            <w:szCs w:val="24"/>
            <w:u w:val="single"/>
          </w:rPr>
          <w:t>here.</w:t>
        </w:r>
      </w:hyperlink>
    </w:p>
    <w:p w:rsidR="00001961" w:rsidRDefault="00001961">
      <w:pPr>
        <w:rPr>
          <w:rFonts w:ascii="Times New Roman" w:eastAsia="Times New Roman" w:hAnsi="Times New Roman" w:cs="Times New Roman"/>
          <w:sz w:val="24"/>
          <w:szCs w:val="24"/>
        </w:rPr>
      </w:pPr>
    </w:p>
    <w:p w:rsidR="00001961" w:rsidRDefault="005108FC">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Grades </w:t>
      </w:r>
    </w:p>
    <w:p w:rsidR="00001961" w:rsidRDefault="005108F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70% Summative Assessment (Exams, Tests, Unit Quizzes, Labs, Projects)</w:t>
      </w:r>
    </w:p>
    <w:p w:rsidR="00001961" w:rsidRDefault="005108FC">
      <w:pPr>
        <w:rPr>
          <w:rFonts w:ascii="Times New Roman" w:eastAsia="Times New Roman" w:hAnsi="Times New Roman" w:cs="Times New Roman"/>
          <w:sz w:val="24"/>
          <w:szCs w:val="24"/>
        </w:rPr>
      </w:pPr>
      <w:r>
        <w:rPr>
          <w:rFonts w:ascii="Times New Roman" w:eastAsia="Times New Roman" w:hAnsi="Times New Roman" w:cs="Times New Roman"/>
          <w:sz w:val="24"/>
          <w:szCs w:val="24"/>
        </w:rPr>
        <w:t>30% Formative Assessment (Homework, Simple Quizzes, Enter/Exit Questions, Weekly Rubric Score, Classwork, Participation)</w:t>
      </w:r>
    </w:p>
    <w:p w:rsidR="00001961" w:rsidRDefault="00001961">
      <w:pPr>
        <w:rPr>
          <w:rFonts w:ascii="Times New Roman" w:eastAsia="Times New Roman" w:hAnsi="Times New Roman" w:cs="Times New Roman"/>
          <w:sz w:val="24"/>
          <w:szCs w:val="24"/>
        </w:rPr>
      </w:pPr>
    </w:p>
    <w:p w:rsidR="00001961" w:rsidRDefault="005108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Daily / Weekly Rubric Points</w:t>
      </w:r>
    </w:p>
    <w:p w:rsidR="00001961" w:rsidRDefault="005108FC">
      <w:pPr>
        <w:rPr>
          <w:rFonts w:ascii="Times New Roman" w:eastAsia="Times New Roman" w:hAnsi="Times New Roman" w:cs="Times New Roman"/>
          <w:sz w:val="24"/>
          <w:szCs w:val="24"/>
        </w:rPr>
      </w:pPr>
      <w:r>
        <w:rPr>
          <w:rFonts w:ascii="Times New Roman" w:eastAsia="Times New Roman" w:hAnsi="Times New Roman" w:cs="Times New Roman"/>
          <w:sz w:val="24"/>
          <w:szCs w:val="24"/>
        </w:rPr>
        <w:t>Every day a student is present, he will receive a possible fifteen points for class participation. Class Participation is a hefty part of a student’s overall grade.</w:t>
      </w:r>
    </w:p>
    <w:p w:rsidR="00001961" w:rsidRDefault="005108F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Points</w:t>
      </w:r>
    </w:p>
    <w:p w:rsidR="00001961" w:rsidRDefault="005108FC">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student must be present in class to receive their points. If you have an excused absence, you will receive all fifteen points. If the absence is unexcused, the student will lose his possible daily rubric points. </w:t>
      </w:r>
    </w:p>
    <w:p w:rsidR="00001961" w:rsidRDefault="005108F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Points</w:t>
      </w:r>
    </w:p>
    <w:p w:rsidR="00001961" w:rsidRDefault="005108FC">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student must be on time for cl</w:t>
      </w:r>
      <w:r>
        <w:rPr>
          <w:rFonts w:ascii="Times New Roman" w:eastAsia="Times New Roman" w:hAnsi="Times New Roman" w:cs="Times New Roman"/>
          <w:color w:val="000000"/>
          <w:sz w:val="24"/>
          <w:szCs w:val="24"/>
        </w:rPr>
        <w:t xml:space="preserve">ass. This means you have entered class appropriately, signed-in, and started the DO NOW activity. </w:t>
      </w:r>
    </w:p>
    <w:p w:rsidR="00001961" w:rsidRDefault="005108F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Points</w:t>
      </w:r>
    </w:p>
    <w:p w:rsidR="00001961" w:rsidRDefault="005108FC">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students must have their obligatory supplies and any other additional materials. This includes the student’s obligatory binder.</w:t>
      </w:r>
    </w:p>
    <w:p w:rsidR="00001961" w:rsidRDefault="005108F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Point</w:t>
      </w:r>
    </w:p>
    <w:p w:rsidR="00001961" w:rsidRDefault="005108FC">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w:t>
      </w:r>
      <w:r>
        <w:rPr>
          <w:rFonts w:ascii="Times New Roman" w:eastAsia="Times New Roman" w:hAnsi="Times New Roman" w:cs="Times New Roman"/>
          <w:color w:val="000000"/>
          <w:sz w:val="24"/>
          <w:szCs w:val="24"/>
        </w:rPr>
        <w:t xml:space="preserve"> must have a writing utensil. This should be included in the obligatory supplies.</w:t>
      </w:r>
    </w:p>
    <w:p w:rsidR="00001961" w:rsidRDefault="005108F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Points</w:t>
      </w:r>
    </w:p>
    <w:p w:rsidR="00001961" w:rsidRDefault="005108FC">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Every student must remove his jacket and be in the appropriate clothing BEFORE entering class. He must wear the uniform properly. Young men are to remove all headpho</w:t>
      </w:r>
      <w:r>
        <w:rPr>
          <w:rFonts w:ascii="Times New Roman" w:eastAsia="Times New Roman" w:hAnsi="Times New Roman" w:cs="Times New Roman"/>
          <w:color w:val="000000"/>
          <w:sz w:val="24"/>
          <w:szCs w:val="24"/>
        </w:rPr>
        <w:t>nes, earbuds, hats, and wave caps. Shirts are to be tucked into the pants. Students are to be wearing their face masks.</w:t>
      </w:r>
    </w:p>
    <w:p w:rsidR="00001961" w:rsidRDefault="005108F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Points</w:t>
      </w:r>
    </w:p>
    <w:p w:rsidR="00001961" w:rsidRDefault="005108FC">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Electronic devices must be placed in the zip pouches located on the desks. Students are to place their electronic devices in th</w:t>
      </w:r>
      <w:r>
        <w:rPr>
          <w:rFonts w:ascii="Times New Roman" w:eastAsia="Times New Roman" w:hAnsi="Times New Roman" w:cs="Times New Roman"/>
          <w:color w:val="000000"/>
          <w:sz w:val="24"/>
          <w:szCs w:val="24"/>
        </w:rPr>
        <w:t>e pouch BEFORE the ringing of the bell. These devices are to remain in the pouch until the teacher grants permission to remove the devices.</w:t>
      </w:r>
    </w:p>
    <w:p w:rsidR="00001961" w:rsidRDefault="005108F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Points</w:t>
      </w:r>
    </w:p>
    <w:p w:rsidR="00001961" w:rsidRDefault="005108FC">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are to enter class appropriately and with a smile.  </w:t>
      </w:r>
      <w:r>
        <w:rPr>
          <w:rFonts w:ascii="Times New Roman" w:eastAsia="Times New Roman" w:hAnsi="Times New Roman" w:cs="Times New Roman"/>
          <w:sz w:val="24"/>
          <w:szCs w:val="24"/>
        </w:rPr>
        <w:t>N</w:t>
      </w:r>
      <w:r>
        <w:rPr>
          <w:rFonts w:ascii="Times New Roman" w:eastAsia="Times New Roman" w:hAnsi="Times New Roman" w:cs="Times New Roman"/>
          <w:color w:val="000000"/>
          <w:sz w:val="24"/>
          <w:szCs w:val="24"/>
        </w:rPr>
        <w:t>o attitudes beyond the classroom door.</w:t>
      </w:r>
    </w:p>
    <w:p w:rsidR="00001961" w:rsidRDefault="00001961">
      <w:pPr>
        <w:spacing w:line="240" w:lineRule="auto"/>
        <w:rPr>
          <w:rFonts w:ascii="Times New Roman" w:eastAsia="Times New Roman" w:hAnsi="Times New Roman" w:cs="Times New Roman"/>
          <w:sz w:val="24"/>
          <w:szCs w:val="24"/>
          <w:u w:val="single"/>
        </w:rPr>
      </w:pPr>
    </w:p>
    <w:p w:rsidR="00001961" w:rsidRDefault="005108F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Stand</w:t>
      </w:r>
      <w:r>
        <w:rPr>
          <w:rFonts w:ascii="Times New Roman" w:eastAsia="Times New Roman" w:hAnsi="Times New Roman" w:cs="Times New Roman"/>
          <w:sz w:val="24"/>
          <w:szCs w:val="24"/>
          <w:u w:val="single"/>
        </w:rPr>
        <w:t>ard Operating Procedures</w:t>
      </w:r>
    </w:p>
    <w:p w:rsidR="00001961" w:rsidRDefault="005108F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are to arrive BEFORE the ringing of the bell.</w:t>
      </w:r>
    </w:p>
    <w:p w:rsidR="00001961" w:rsidRDefault="005108FC">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BEFORE they enter the room:</w:t>
      </w:r>
    </w:p>
    <w:p w:rsidR="00001961" w:rsidRDefault="005108FC">
      <w:pPr>
        <w:numPr>
          <w:ilvl w:val="2"/>
          <w:numId w:val="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Electrical</w:t>
      </w:r>
      <w:r>
        <w:rPr>
          <w:rFonts w:ascii="Times New Roman" w:eastAsia="Times New Roman" w:hAnsi="Times New Roman" w:cs="Times New Roman"/>
          <w:color w:val="000000"/>
          <w:sz w:val="24"/>
          <w:szCs w:val="24"/>
        </w:rPr>
        <w:t xml:space="preserve"> equipment, cell phones, earphones, earbuds and such other should not be visible and these items must be turned off.  There is a clear </w:t>
      </w:r>
      <w:r>
        <w:rPr>
          <w:rFonts w:ascii="Times New Roman" w:eastAsia="Times New Roman" w:hAnsi="Times New Roman" w:cs="Times New Roman"/>
          <w:color w:val="000000"/>
          <w:sz w:val="24"/>
          <w:szCs w:val="24"/>
        </w:rPr>
        <w:lastRenderedPageBreak/>
        <w:t xml:space="preserve">bin on each </w:t>
      </w:r>
      <w:r>
        <w:rPr>
          <w:rFonts w:ascii="Times New Roman" w:eastAsia="Times New Roman" w:hAnsi="Times New Roman" w:cs="Times New Roman"/>
          <w:sz w:val="24"/>
          <w:szCs w:val="24"/>
        </w:rPr>
        <w:t>table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Students</w:t>
      </w:r>
      <w:r>
        <w:rPr>
          <w:rFonts w:ascii="Times New Roman" w:eastAsia="Times New Roman" w:hAnsi="Times New Roman" w:cs="Times New Roman"/>
          <w:color w:val="000000"/>
          <w:sz w:val="24"/>
          <w:szCs w:val="24"/>
        </w:rPr>
        <w:t xml:space="preserve"> are responsible for placing their </w:t>
      </w:r>
      <w:r>
        <w:rPr>
          <w:rFonts w:ascii="Times New Roman" w:eastAsia="Times New Roman" w:hAnsi="Times New Roman" w:cs="Times New Roman"/>
          <w:sz w:val="24"/>
          <w:szCs w:val="24"/>
        </w:rPr>
        <w:t>electronics</w:t>
      </w:r>
      <w:r>
        <w:rPr>
          <w:rFonts w:ascii="Times New Roman" w:eastAsia="Times New Roman" w:hAnsi="Times New Roman" w:cs="Times New Roman"/>
          <w:color w:val="000000"/>
          <w:sz w:val="24"/>
          <w:szCs w:val="24"/>
        </w:rPr>
        <w:t xml:space="preserve"> in the bin.  This is a requirement,</w:t>
      </w:r>
    </w:p>
    <w:p w:rsidR="00001961" w:rsidRDefault="005108FC">
      <w:pPr>
        <w:numPr>
          <w:ilvl w:val="2"/>
          <w:numId w:val="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Coats, hoo</w:t>
      </w:r>
      <w:r>
        <w:rPr>
          <w:rFonts w:ascii="Times New Roman" w:eastAsia="Times New Roman" w:hAnsi="Times New Roman" w:cs="Times New Roman"/>
          <w:color w:val="000000"/>
          <w:sz w:val="24"/>
          <w:szCs w:val="24"/>
        </w:rPr>
        <w:t xml:space="preserve">dies, sweaters, jackets, headwear, baseball caps and wave caps should be removed prior to entering class. </w:t>
      </w:r>
    </w:p>
    <w:p w:rsidR="00001961" w:rsidRDefault="005108FC">
      <w:pPr>
        <w:numPr>
          <w:ilvl w:val="2"/>
          <w:numId w:val="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should enter wearing the appropriate uniform with the shirts correctly tucked into the pants</w:t>
      </w:r>
      <w:r>
        <w:rPr>
          <w:rFonts w:ascii="Times New Roman" w:eastAsia="Times New Roman" w:hAnsi="Times New Roman" w:cs="Times New Roman"/>
          <w:sz w:val="24"/>
          <w:szCs w:val="24"/>
        </w:rPr>
        <w:t>.  Black belts, black shoes and appropriate ties</w:t>
      </w:r>
      <w:r>
        <w:rPr>
          <w:rFonts w:ascii="Times New Roman" w:eastAsia="Times New Roman" w:hAnsi="Times New Roman" w:cs="Times New Roman"/>
          <w:sz w:val="24"/>
          <w:szCs w:val="24"/>
        </w:rPr>
        <w:t>.</w:t>
      </w:r>
    </w:p>
    <w:p w:rsidR="00001961" w:rsidRDefault="005108FC">
      <w:pPr>
        <w:numPr>
          <w:ilvl w:val="2"/>
          <w:numId w:val="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should have their obligatory supplies. Do not request to “run to your locker.”  Class is only for a brief period. The teacher will not waste that time by allowing students to consistently run to their lockers.</w:t>
      </w:r>
    </w:p>
    <w:p w:rsidR="00001961" w:rsidRDefault="005108FC">
      <w:pPr>
        <w:numPr>
          <w:ilvl w:val="0"/>
          <w:numId w:val="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Prior to entering the room, students will form a line outside the classroom door. The teacher will grade each student on their readiness to learn (uniform, materials, electronic devices).  Attendance will be taken at this time and the entrance activity wil</w:t>
      </w:r>
      <w:r>
        <w:rPr>
          <w:rFonts w:ascii="Times New Roman" w:eastAsia="Times New Roman" w:hAnsi="Times New Roman" w:cs="Times New Roman"/>
          <w:sz w:val="24"/>
          <w:szCs w:val="24"/>
        </w:rPr>
        <w:t>l be given.</w:t>
      </w:r>
    </w:p>
    <w:p w:rsidR="00001961" w:rsidRDefault="005108FC">
      <w:pPr>
        <w:numPr>
          <w:ilvl w:val="0"/>
          <w:numId w:val="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Some homework is for a student to practice outside of the classroom setting. Most of the assignments will be assigned as a graded activity. These </w:t>
      </w:r>
      <w:r>
        <w:rPr>
          <w:rFonts w:ascii="Times New Roman" w:eastAsia="Times New Roman" w:hAnsi="Times New Roman" w:cs="Times New Roman"/>
          <w:sz w:val="24"/>
          <w:szCs w:val="24"/>
        </w:rPr>
        <w:t>assignments will be collected as students enter the room.  Late assignments are to be placed in th</w:t>
      </w:r>
      <w:r>
        <w:rPr>
          <w:rFonts w:ascii="Times New Roman" w:eastAsia="Times New Roman" w:hAnsi="Times New Roman" w:cs="Times New Roman"/>
          <w:sz w:val="24"/>
          <w:szCs w:val="24"/>
        </w:rPr>
        <w:t>e appropriate basket.</w:t>
      </w:r>
    </w:p>
    <w:p w:rsidR="00001961" w:rsidRDefault="005108FC">
      <w:pPr>
        <w:numPr>
          <w:ilvl w:val="0"/>
          <w:numId w:val="3"/>
        </w:numPr>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there is an area of concern, or if the student wants to notify the teacher about anything, he is to complete the appropriate form and place it in the locked red mailbox.  </w:t>
      </w:r>
      <w:r>
        <w:rPr>
          <w:rFonts w:ascii="Times New Roman" w:eastAsia="Times New Roman" w:hAnsi="Times New Roman" w:cs="Times New Roman"/>
          <w:color w:val="000000"/>
          <w:sz w:val="24"/>
          <w:szCs w:val="24"/>
        </w:rPr>
        <w:t>Ms. Roland will make sure she</w:t>
      </w:r>
      <w:r>
        <w:rPr>
          <w:rFonts w:ascii="Times New Roman" w:eastAsia="Times New Roman" w:hAnsi="Times New Roman" w:cs="Times New Roman"/>
          <w:sz w:val="24"/>
          <w:szCs w:val="24"/>
        </w:rPr>
        <w:t xml:space="preserve"> c</w:t>
      </w:r>
      <w:r>
        <w:rPr>
          <w:rFonts w:ascii="Times New Roman" w:eastAsia="Times New Roman" w:hAnsi="Times New Roman" w:cs="Times New Roman"/>
          <w:color w:val="000000"/>
          <w:sz w:val="24"/>
          <w:szCs w:val="24"/>
        </w:rPr>
        <w:t>ontac</w:t>
      </w:r>
      <w:r>
        <w:rPr>
          <w:rFonts w:ascii="Times New Roman" w:eastAsia="Times New Roman" w:hAnsi="Times New Roman" w:cs="Times New Roman"/>
          <w:sz w:val="24"/>
          <w:szCs w:val="24"/>
        </w:rPr>
        <w:t>ts the</w:t>
      </w:r>
      <w:r>
        <w:rPr>
          <w:rFonts w:ascii="Times New Roman" w:eastAsia="Times New Roman" w:hAnsi="Times New Roman" w:cs="Times New Roman"/>
          <w:color w:val="000000"/>
          <w:sz w:val="24"/>
          <w:szCs w:val="24"/>
        </w:rPr>
        <w:t xml:space="preserve"> student by the en</w:t>
      </w:r>
      <w:r>
        <w:rPr>
          <w:rFonts w:ascii="Times New Roman" w:eastAsia="Times New Roman" w:hAnsi="Times New Roman" w:cs="Times New Roman"/>
          <w:color w:val="000000"/>
          <w:sz w:val="24"/>
          <w:szCs w:val="24"/>
        </w:rPr>
        <w:t xml:space="preserve">d of the day. </w:t>
      </w:r>
    </w:p>
    <w:p w:rsidR="00001961" w:rsidRDefault="005108FC">
      <w:pPr>
        <w:numPr>
          <w:ilvl w:val="0"/>
          <w:numId w:val="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should be in their assigned seats, with their electronic equipment in the </w:t>
      </w:r>
      <w:r>
        <w:rPr>
          <w:rFonts w:ascii="Times New Roman" w:eastAsia="Times New Roman" w:hAnsi="Times New Roman" w:cs="Times New Roman"/>
          <w:sz w:val="24"/>
          <w:szCs w:val="24"/>
        </w:rPr>
        <w:t>appropriate clear bin</w:t>
      </w:r>
      <w:r>
        <w:rPr>
          <w:rFonts w:ascii="Times New Roman" w:eastAsia="Times New Roman" w:hAnsi="Times New Roman" w:cs="Times New Roman"/>
          <w:color w:val="000000"/>
          <w:sz w:val="24"/>
          <w:szCs w:val="24"/>
        </w:rPr>
        <w:t>, starting the DO NOW Activity BEFORE the ringing of the bell.</w:t>
      </w:r>
    </w:p>
    <w:p w:rsidR="00001961" w:rsidRDefault="005108FC">
      <w:pPr>
        <w:numPr>
          <w:ilvl w:val="0"/>
          <w:numId w:val="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DO NOT:</w:t>
      </w:r>
    </w:p>
    <w:p w:rsidR="00001961" w:rsidRDefault="005108FC">
      <w:pPr>
        <w:numPr>
          <w:ilvl w:val="2"/>
          <w:numId w:val="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Request a pass to your locker</w:t>
      </w:r>
    </w:p>
    <w:p w:rsidR="00001961" w:rsidRDefault="005108FC">
      <w:pPr>
        <w:numPr>
          <w:ilvl w:val="2"/>
          <w:numId w:val="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Request a pass to the bathroom</w:t>
      </w:r>
    </w:p>
    <w:p w:rsidR="00001961" w:rsidRDefault="005108FC">
      <w:pPr>
        <w:numPr>
          <w:ilvl w:val="2"/>
          <w:numId w:val="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Request a pass to the nurse or any other staff member</w:t>
      </w:r>
    </w:p>
    <w:p w:rsidR="00001961" w:rsidRDefault="005108FC">
      <w:pPr>
        <w:numPr>
          <w:ilvl w:val="2"/>
          <w:numId w:val="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Socialize with your peers</w:t>
      </w:r>
    </w:p>
    <w:p w:rsidR="00001961" w:rsidRDefault="005108FC">
      <w:pPr>
        <w:numPr>
          <w:ilvl w:val="2"/>
          <w:numId w:val="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the small window of time inappropriately</w:t>
      </w:r>
    </w:p>
    <w:p w:rsidR="00001961" w:rsidRDefault="005108FC">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a class, the DO NOW Activity may be reviewed. It may be collected for a grade, or it may be used </w:t>
      </w:r>
      <w:r>
        <w:rPr>
          <w:rFonts w:ascii="Times New Roman" w:eastAsia="Times New Roman" w:hAnsi="Times New Roman" w:cs="Times New Roman"/>
          <w:color w:val="000000"/>
          <w:sz w:val="24"/>
          <w:szCs w:val="24"/>
        </w:rPr>
        <w:t xml:space="preserve">as an opportunity for students to share their work. </w:t>
      </w:r>
    </w:p>
    <w:p w:rsidR="00001961" w:rsidRDefault="005108FC">
      <w:pPr>
        <w:numPr>
          <w:ilvl w:val="0"/>
          <w:numId w:val="5"/>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Homework may be reviewed, collected or students may be asked for any questions. The class will then move on to the introduction of the lesson. </w:t>
      </w:r>
    </w:p>
    <w:p w:rsidR="00001961" w:rsidRDefault="005108FC">
      <w:pPr>
        <w:numPr>
          <w:ilvl w:val="0"/>
          <w:numId w:val="5"/>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the introduction and/or preparatory set, students wil</w:t>
      </w:r>
      <w:r>
        <w:rPr>
          <w:rFonts w:ascii="Times New Roman" w:eastAsia="Times New Roman" w:hAnsi="Times New Roman" w:cs="Times New Roman"/>
          <w:color w:val="000000"/>
          <w:sz w:val="24"/>
          <w:szCs w:val="24"/>
        </w:rPr>
        <w:t>l be instructed on how to perform the inquiry, individual or group part of the lesson.</w:t>
      </w:r>
    </w:p>
    <w:p w:rsidR="00001961" w:rsidRDefault="005108FC">
      <w:pPr>
        <w:numPr>
          <w:ilvl w:val="0"/>
          <w:numId w:val="5"/>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teacher will guide the lesson. Be sure to follow instructions.</w:t>
      </w:r>
    </w:p>
    <w:p w:rsidR="00001961" w:rsidRDefault="005108FC">
      <w:pPr>
        <w:numPr>
          <w:ilvl w:val="0"/>
          <w:numId w:val="5"/>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Towards the end of the class, the teacher will lead the class in the Demonstration of Learning or Exit</w:t>
      </w:r>
      <w:r>
        <w:rPr>
          <w:rFonts w:ascii="Times New Roman" w:eastAsia="Times New Roman" w:hAnsi="Times New Roman" w:cs="Times New Roman"/>
          <w:color w:val="000000"/>
          <w:sz w:val="24"/>
          <w:szCs w:val="24"/>
        </w:rPr>
        <w:t xml:space="preserve"> Ticket. Students will either place this assignment in the appropriate basket or it will be collected.</w:t>
      </w:r>
    </w:p>
    <w:p w:rsidR="00001961" w:rsidRDefault="005108FC">
      <w:pPr>
        <w:numPr>
          <w:ilvl w:val="0"/>
          <w:numId w:val="4"/>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teacher will share the homework assignment.</w:t>
      </w:r>
    </w:p>
    <w:p w:rsidR="00001961" w:rsidRDefault="005108FC">
      <w:pPr>
        <w:numPr>
          <w:ilvl w:val="0"/>
          <w:numId w:val="4"/>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DO NOT start to pack up without prior permission from the teacher. This is considered a waste of time. A time frame that will have to be made up before or after school.</w:t>
      </w:r>
    </w:p>
    <w:p w:rsidR="00001961" w:rsidRDefault="005108FC">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remember to stay in your lane, follow instructions, and behave in an adult manne</w:t>
      </w:r>
      <w:r>
        <w:rPr>
          <w:rFonts w:ascii="Times New Roman" w:eastAsia="Times New Roman" w:hAnsi="Times New Roman" w:cs="Times New Roman"/>
          <w:color w:val="000000"/>
          <w:sz w:val="24"/>
          <w:szCs w:val="24"/>
        </w:rPr>
        <w:t xml:space="preserve">r. </w:t>
      </w:r>
    </w:p>
    <w:p w:rsidR="00001961" w:rsidRDefault="005108FC">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choose to waste time will be required to make up the time before or after school.</w:t>
      </w:r>
    </w:p>
    <w:p w:rsidR="00001961" w:rsidRDefault="00001961">
      <w:pPr>
        <w:spacing w:after="0" w:line="240" w:lineRule="auto"/>
        <w:rPr>
          <w:rFonts w:ascii="Times New Roman" w:eastAsia="Times New Roman" w:hAnsi="Times New Roman" w:cs="Times New Roman"/>
          <w:b/>
          <w:i/>
          <w:sz w:val="24"/>
          <w:szCs w:val="24"/>
        </w:rPr>
      </w:pPr>
    </w:p>
    <w:p w:rsidR="00001961" w:rsidRDefault="005108FC">
      <w:pPr>
        <w:spacing w:line="276"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Calculation of Final Grade and High School Requirements</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Marking Period One:</w:t>
      </w:r>
      <w:r>
        <w:rPr>
          <w:rFonts w:ascii="Times New Roman" w:eastAsia="Times New Roman" w:hAnsi="Times New Roman" w:cs="Times New Roman"/>
          <w:sz w:val="24"/>
          <w:szCs w:val="24"/>
        </w:rPr>
        <w:tab/>
        <w:t>20%</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Marking Period Two:</w:t>
      </w:r>
      <w:r>
        <w:rPr>
          <w:rFonts w:ascii="Times New Roman" w:eastAsia="Times New Roman" w:hAnsi="Times New Roman" w:cs="Times New Roman"/>
          <w:sz w:val="24"/>
          <w:szCs w:val="24"/>
        </w:rPr>
        <w:tab/>
        <w:t>20%</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Midterm Assessment:</w:t>
      </w:r>
      <w:r>
        <w:rPr>
          <w:rFonts w:ascii="Times New Roman" w:eastAsia="Times New Roman" w:hAnsi="Times New Roman" w:cs="Times New Roman"/>
          <w:sz w:val="24"/>
          <w:szCs w:val="24"/>
        </w:rPr>
        <w:tab/>
        <w:t>10%</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Marking Period Three: 20%</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Marking Period Four:</w:t>
      </w:r>
      <w:r>
        <w:rPr>
          <w:rFonts w:ascii="Times New Roman" w:eastAsia="Times New Roman" w:hAnsi="Times New Roman" w:cs="Times New Roman"/>
          <w:sz w:val="24"/>
          <w:szCs w:val="24"/>
        </w:rPr>
        <w:tab/>
        <w:t xml:space="preserve"> 20%</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 Exam: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p>
    <w:p w:rsidR="00001961" w:rsidRDefault="005108FC">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Total:</w:t>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t>100%</w:t>
      </w:r>
    </w:p>
    <w:p w:rsidR="00001961" w:rsidRDefault="00001961">
      <w:pPr>
        <w:spacing w:line="276" w:lineRule="auto"/>
        <w:rPr>
          <w:rFonts w:ascii="Times New Roman" w:eastAsia="Times New Roman" w:hAnsi="Times New Roman" w:cs="Times New Roman"/>
          <w:sz w:val="24"/>
          <w:szCs w:val="24"/>
        </w:rPr>
      </w:pP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Arts and Literacy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 Credits</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Mathematics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 Credits</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Science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 Credits</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Studies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 Credits</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Literacy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ab/>
        <w:t xml:space="preserve">  5</w:t>
      </w:r>
      <w:proofErr w:type="gramEnd"/>
      <w:r>
        <w:rPr>
          <w:rFonts w:ascii="Times New Roman" w:eastAsia="Times New Roman" w:hAnsi="Times New Roman" w:cs="Times New Roman"/>
          <w:sz w:val="24"/>
          <w:szCs w:val="24"/>
        </w:rPr>
        <w:t xml:space="preserve"> Credits</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World Language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 Credits</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and Performing Arts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ab/>
        <w:t xml:space="preserve">  5</w:t>
      </w:r>
      <w:proofErr w:type="gramEnd"/>
      <w:r>
        <w:rPr>
          <w:rFonts w:ascii="Times New Roman" w:eastAsia="Times New Roman" w:hAnsi="Times New Roman" w:cs="Times New Roman"/>
          <w:sz w:val="24"/>
          <w:szCs w:val="24"/>
        </w:rPr>
        <w:t xml:space="preserve"> Credits</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 Safety, and Physical Education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 Credits</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21st Century Life and Career or Career and Technical</w:t>
      </w:r>
      <w:proofErr w:type="gramStart"/>
      <w:r>
        <w:rPr>
          <w:rFonts w:ascii="Times New Roman" w:eastAsia="Times New Roman" w:hAnsi="Times New Roman" w:cs="Times New Roman"/>
          <w:sz w:val="24"/>
          <w:szCs w:val="24"/>
        </w:rPr>
        <w:tab/>
        <w:t xml:space="preserve">  5</w:t>
      </w:r>
      <w:proofErr w:type="gramEnd"/>
      <w:r>
        <w:rPr>
          <w:rFonts w:ascii="Times New Roman" w:eastAsia="Times New Roman" w:hAnsi="Times New Roman" w:cs="Times New Roman"/>
          <w:sz w:val="24"/>
          <w:szCs w:val="24"/>
        </w:rPr>
        <w:t xml:space="preserve"> Credits</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Electives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 Credits</w:t>
      </w: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Total:</w:t>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t>130 Credits</w:t>
      </w:r>
    </w:p>
    <w:p w:rsidR="00001961" w:rsidRDefault="00001961">
      <w:pPr>
        <w:spacing w:after="0" w:line="240" w:lineRule="auto"/>
        <w:rPr>
          <w:rFonts w:ascii="Times New Roman" w:eastAsia="Times New Roman" w:hAnsi="Times New Roman" w:cs="Times New Roman"/>
          <w:sz w:val="24"/>
          <w:szCs w:val="24"/>
        </w:rPr>
      </w:pPr>
    </w:p>
    <w:p w:rsidR="00001961" w:rsidRDefault="005108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Note:</w:t>
      </w:r>
      <w:r>
        <w:rPr>
          <w:rFonts w:ascii="Times New Roman" w:eastAsia="Times New Roman" w:hAnsi="Times New Roman" w:cs="Times New Roman"/>
          <w:sz w:val="24"/>
          <w:szCs w:val="24"/>
        </w:rPr>
        <w:t xml:space="preserve"> To be eligible for sophomore status </w:t>
      </w:r>
      <w:r>
        <w:rPr>
          <w:rFonts w:ascii="Times New Roman" w:eastAsia="Times New Roman" w:hAnsi="Times New Roman" w:cs="Times New Roman"/>
          <w:sz w:val="24"/>
          <w:szCs w:val="24"/>
        </w:rPr>
        <w:t>(10th grade), students must have earned 32.5 credits. To be eligible for junior status (11th grade), students must have earned 65 credits. To be eligible for senior status (12th grade), students must have earned 97.5 credits.</w:t>
      </w:r>
    </w:p>
    <w:p w:rsidR="00001961" w:rsidRDefault="00001961">
      <w:pPr>
        <w:spacing w:after="0" w:line="240" w:lineRule="auto"/>
        <w:rPr>
          <w:rFonts w:ascii="Times New Roman" w:eastAsia="Times New Roman" w:hAnsi="Times New Roman" w:cs="Times New Roman"/>
          <w:sz w:val="24"/>
          <w:szCs w:val="24"/>
        </w:rPr>
      </w:pPr>
    </w:p>
    <w:p w:rsidR="00001961" w:rsidRDefault="005108F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MUST all be com</w:t>
      </w:r>
      <w:r>
        <w:rPr>
          <w:rFonts w:ascii="Times New Roman" w:eastAsia="Times New Roman" w:hAnsi="Times New Roman" w:cs="Times New Roman"/>
          <w:sz w:val="24"/>
          <w:szCs w:val="24"/>
        </w:rPr>
        <w:t xml:space="preserve">pleted to receive a diploma – </w:t>
      </w:r>
    </w:p>
    <w:p w:rsidR="00001961" w:rsidRDefault="005108FC">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Senior Thesis;</w:t>
      </w:r>
    </w:p>
    <w:p w:rsidR="00001961" w:rsidRDefault="005108FC">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Demonstrated proficiency on State Assessments;</w:t>
      </w:r>
    </w:p>
    <w:p w:rsidR="00001961" w:rsidRDefault="005108FC">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 hours of Community Service;</w:t>
      </w:r>
    </w:p>
    <w:p w:rsidR="00001961" w:rsidRDefault="005108FC">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FAFSA/NJAFAA</w:t>
      </w:r>
    </w:p>
    <w:p w:rsidR="00001961" w:rsidRDefault="005108FC">
      <w:pPr>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Comprehension and Signature on Contracts</w:t>
      </w:r>
    </w:p>
    <w:p w:rsidR="00001961" w:rsidRDefault="005108FC">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Students and their parents / guardians are to read and comprehend the following forms and contracts. These documents can be read within Google Classroom. Once these documents have been read, families are to complete, sign, and submit the Student Informatio</w:t>
      </w:r>
      <w:r>
        <w:rPr>
          <w:rFonts w:ascii="Times New Roman" w:eastAsia="Times New Roman" w:hAnsi="Times New Roman" w:cs="Times New Roman"/>
          <w:sz w:val="24"/>
          <w:szCs w:val="24"/>
        </w:rPr>
        <w:t>n form and the Course Syllabus. These documents will be counted as a test grade. Completion and submission of these documents must be done by the following school day. Any questions and/or concerns, please contact Ms. Roland at the referenced cell phone nu</w:t>
      </w:r>
      <w:r>
        <w:rPr>
          <w:rFonts w:ascii="Times New Roman" w:eastAsia="Times New Roman" w:hAnsi="Times New Roman" w:cs="Times New Roman"/>
          <w:sz w:val="24"/>
          <w:szCs w:val="24"/>
        </w:rPr>
        <w:t>mber or email address.  All materials have been linked and can be found by using these QR Codes.</w:t>
      </w:r>
    </w:p>
    <w:p w:rsidR="00001961" w:rsidRDefault="005108F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Bullying Contract</w:t>
      </w:r>
    </w:p>
    <w:p w:rsidR="00001961" w:rsidRDefault="005108F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114300" distB="114300" distL="114300" distR="114300">
            <wp:extent cx="596110" cy="777974"/>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96110" cy="777974"/>
                    </a:xfrm>
                    <a:prstGeom prst="rect">
                      <a:avLst/>
                    </a:prstGeom>
                    <a:ln/>
                  </pic:spPr>
                </pic:pic>
              </a:graphicData>
            </a:graphic>
          </wp:inline>
        </w:drawing>
      </w:r>
    </w:p>
    <w:p w:rsidR="00001961" w:rsidRDefault="00001961">
      <w:pPr>
        <w:pBdr>
          <w:top w:val="nil"/>
          <w:left w:val="nil"/>
          <w:bottom w:val="nil"/>
          <w:right w:val="nil"/>
          <w:between w:val="nil"/>
        </w:pBdr>
        <w:spacing w:after="0" w:line="240" w:lineRule="auto"/>
        <w:ind w:left="1080"/>
        <w:rPr>
          <w:rFonts w:ascii="Times New Roman" w:eastAsia="Times New Roman" w:hAnsi="Times New Roman" w:cs="Times New Roman"/>
          <w:sz w:val="24"/>
          <w:szCs w:val="24"/>
        </w:rPr>
      </w:pPr>
    </w:p>
    <w:p w:rsidR="00001961" w:rsidRDefault="005108F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Cell Phone Contract</w:t>
      </w:r>
    </w:p>
    <w:p w:rsidR="00001961" w:rsidRDefault="005108F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14300" distB="114300" distL="114300" distR="114300">
            <wp:extent cx="561319" cy="737419"/>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61319" cy="737419"/>
                    </a:xfrm>
                    <a:prstGeom prst="rect">
                      <a:avLst/>
                    </a:prstGeom>
                    <a:ln/>
                  </pic:spPr>
                </pic:pic>
              </a:graphicData>
            </a:graphic>
          </wp:inline>
        </w:drawing>
      </w:r>
    </w:p>
    <w:p w:rsidR="00001961" w:rsidRDefault="0000196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001961" w:rsidRDefault="005108F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Educational Contract</w:t>
      </w:r>
    </w:p>
    <w:p w:rsidR="00001961" w:rsidRDefault="005108F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51446" cy="715913"/>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51446" cy="715913"/>
                    </a:xfrm>
                    <a:prstGeom prst="rect">
                      <a:avLst/>
                    </a:prstGeom>
                    <a:ln/>
                  </pic:spPr>
                </pic:pic>
              </a:graphicData>
            </a:graphic>
          </wp:inline>
        </w:drawing>
      </w:r>
    </w:p>
    <w:p w:rsidR="00001961" w:rsidRDefault="00001961">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001961" w:rsidRDefault="00001961">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001961" w:rsidRDefault="00001961">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001961" w:rsidRDefault="00001961">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001961" w:rsidRDefault="00001961">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001961" w:rsidRDefault="00001961">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001961" w:rsidRDefault="00001961">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001961" w:rsidRDefault="005108F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Fair Fighting</w:t>
      </w:r>
    </w:p>
    <w:p w:rsidR="00001961" w:rsidRDefault="005108F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602243" cy="782017"/>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602243" cy="782017"/>
                    </a:xfrm>
                    <a:prstGeom prst="rect">
                      <a:avLst/>
                    </a:prstGeom>
                    <a:ln/>
                  </pic:spPr>
                </pic:pic>
              </a:graphicData>
            </a:graphic>
          </wp:inline>
        </w:drawing>
      </w:r>
    </w:p>
    <w:p w:rsidR="00001961" w:rsidRDefault="00001961">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001961" w:rsidRDefault="005108F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Internet</w:t>
      </w:r>
      <w:r>
        <w:rPr>
          <w:rFonts w:ascii="Times New Roman" w:eastAsia="Times New Roman" w:hAnsi="Times New Roman" w:cs="Times New Roman"/>
          <w:sz w:val="24"/>
          <w:szCs w:val="24"/>
        </w:rPr>
        <w:t xml:space="preserve"> Use</w:t>
      </w:r>
    </w:p>
    <w:p w:rsidR="00001961" w:rsidRDefault="005108F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625295" cy="811113"/>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625295" cy="811113"/>
                    </a:xfrm>
                    <a:prstGeom prst="rect">
                      <a:avLst/>
                    </a:prstGeom>
                    <a:ln/>
                  </pic:spPr>
                </pic:pic>
              </a:graphicData>
            </a:graphic>
          </wp:inline>
        </w:drawing>
      </w:r>
    </w:p>
    <w:p w:rsidR="00001961" w:rsidRDefault="00001961">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001961" w:rsidRDefault="005108F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 Release</w:t>
      </w:r>
    </w:p>
    <w:p w:rsidR="00001961" w:rsidRDefault="005108F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661988" cy="857189"/>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661988" cy="857189"/>
                    </a:xfrm>
                    <a:prstGeom prst="rect">
                      <a:avLst/>
                    </a:prstGeom>
                    <a:ln/>
                  </pic:spPr>
                </pic:pic>
              </a:graphicData>
            </a:graphic>
          </wp:inline>
        </w:drawing>
      </w:r>
    </w:p>
    <w:p w:rsidR="00001961" w:rsidRDefault="00001961">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001961" w:rsidRDefault="005108F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Contact Information</w:t>
      </w:r>
    </w:p>
    <w:p w:rsidR="00001961" w:rsidRDefault="005108F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661988" cy="85230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661988" cy="852309"/>
                    </a:xfrm>
                    <a:prstGeom prst="rect">
                      <a:avLst/>
                    </a:prstGeom>
                    <a:ln/>
                  </pic:spPr>
                </pic:pic>
              </a:graphicData>
            </a:graphic>
          </wp:inline>
        </w:drawing>
      </w:r>
    </w:p>
    <w:p w:rsidR="00001961" w:rsidRDefault="00001961">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001961" w:rsidRDefault="005108F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 Teacher Contract</w:t>
      </w:r>
    </w:p>
    <w:p w:rsidR="00001961" w:rsidRDefault="005108F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690563" cy="89308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690563" cy="893083"/>
                    </a:xfrm>
                    <a:prstGeom prst="rect">
                      <a:avLst/>
                    </a:prstGeom>
                    <a:ln/>
                  </pic:spPr>
                </pic:pic>
              </a:graphicData>
            </a:graphic>
          </wp:inline>
        </w:drawing>
      </w:r>
    </w:p>
    <w:p w:rsidR="00001961" w:rsidRDefault="00001961">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001961" w:rsidRDefault="005108FC">
      <w:pPr>
        <w:pBdr>
          <w:top w:val="nil"/>
          <w:left w:val="nil"/>
          <w:bottom w:val="nil"/>
          <w:right w:val="nil"/>
          <w:between w:val="nil"/>
        </w:pBdr>
        <w:spacing w:line="24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*****IMPORTANT*****</w:t>
      </w:r>
    </w:p>
    <w:p w:rsidR="00001961" w:rsidRDefault="005108FC">
      <w:pPr>
        <w:spacing w:line="240" w:lineRule="auto"/>
        <w:jc w:val="center"/>
        <w:rPr>
          <w:rFonts w:ascii="Times New Roman" w:eastAsia="Times New Roman" w:hAnsi="Times New Roman" w:cs="Times New Roman"/>
          <w:sz w:val="34"/>
          <w:szCs w:val="34"/>
        </w:rPr>
      </w:pPr>
      <w:hyperlink r:id="rId28">
        <w:r>
          <w:rPr>
            <w:rFonts w:ascii="Times New Roman" w:eastAsia="Times New Roman" w:hAnsi="Times New Roman" w:cs="Times New Roman"/>
            <w:color w:val="1155CC"/>
            <w:sz w:val="34"/>
            <w:szCs w:val="34"/>
            <w:u w:val="single"/>
          </w:rPr>
          <w:t>Lunch Application</w:t>
        </w:r>
      </w:hyperlink>
    </w:p>
    <w:p w:rsidR="00001961" w:rsidRDefault="005108FC">
      <w:pPr>
        <w:pBdr>
          <w:top w:val="nil"/>
          <w:left w:val="nil"/>
          <w:bottom w:val="nil"/>
          <w:right w:val="nil"/>
          <w:between w:val="nil"/>
        </w:pBdr>
        <w:spacing w:line="24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Please remember to complete the Parent Google Form!</w:t>
      </w:r>
    </w:p>
    <w:p w:rsidR="00001961" w:rsidRDefault="00001961">
      <w:pPr>
        <w:pBdr>
          <w:top w:val="nil"/>
          <w:left w:val="nil"/>
          <w:bottom w:val="nil"/>
          <w:right w:val="nil"/>
          <w:between w:val="nil"/>
        </w:pBdr>
        <w:spacing w:line="240" w:lineRule="auto"/>
        <w:jc w:val="center"/>
        <w:rPr>
          <w:rFonts w:ascii="Times New Roman" w:eastAsia="Times New Roman" w:hAnsi="Times New Roman" w:cs="Times New Roman"/>
          <w:b/>
          <w:sz w:val="34"/>
          <w:szCs w:val="34"/>
        </w:rPr>
      </w:pPr>
    </w:p>
    <w:sectPr w:rsidR="00001961">
      <w:pgSz w:w="12240" w:h="15840"/>
      <w:pgMar w:top="360" w:right="1440" w:bottom="27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16E34"/>
    <w:multiLevelType w:val="multilevel"/>
    <w:tmpl w:val="24BCA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EA0030"/>
    <w:multiLevelType w:val="multilevel"/>
    <w:tmpl w:val="AFEC9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0878F7"/>
    <w:multiLevelType w:val="multilevel"/>
    <w:tmpl w:val="DDD022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7FB33C9"/>
    <w:multiLevelType w:val="multilevel"/>
    <w:tmpl w:val="AF0CD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C855C0"/>
    <w:multiLevelType w:val="multilevel"/>
    <w:tmpl w:val="DEA4F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654EDE"/>
    <w:multiLevelType w:val="multilevel"/>
    <w:tmpl w:val="DF00C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653E6B"/>
    <w:multiLevelType w:val="multilevel"/>
    <w:tmpl w:val="89BC80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BB55B4F"/>
    <w:multiLevelType w:val="multilevel"/>
    <w:tmpl w:val="546405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7"/>
  </w:num>
  <w:num w:numId="4">
    <w:abstractNumId w:val="1"/>
  </w:num>
  <w:num w:numId="5">
    <w:abstractNumId w:val="5"/>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961"/>
    <w:rsid w:val="00001961"/>
    <w:rsid w:val="00510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33EC1A-9FB1-4381-8958-D32759F21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walmart.com/ip/Pen-Gear-5-Tab-Insert-Dividers-Bright-5-Count-Model-0088/640432829" TargetMode="External"/><Relationship Id="rId13" Type="http://schemas.openxmlformats.org/officeDocument/2006/relationships/hyperlink" Target="https://www.walmart.com/ip/Norcom-Filler-Paper-College-Ruled-150-Pages-8-x-10-5-6-pack/3279329573?athbdg=L1103&amp;from=/search" TargetMode="External"/><Relationship Id="rId18" Type="http://schemas.openxmlformats.org/officeDocument/2006/relationships/hyperlink" Target="https://www.walmart.com/ip/Texas-Instruments-TI-30XIIS-2-Line-Scientific-Calculator/1535939?athbdg=L1102&amp;from=/search"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walmart.com/ip/Avery-Heavy-Duty-View-Binder-Black-2-inch-Slant-Ring-One-Touch-530-Sheets-79390/130098108?athbdg=L1102&amp;adsRedirect=true" TargetMode="External"/><Relationship Id="rId12" Type="http://schemas.openxmlformats.org/officeDocument/2006/relationships/hyperlink" Target="https://www.walmart.com/ip/Pen-Gear-5-Tab-Insert-Dividers-Bright-5-Count-Model-0088/640432829" TargetMode="External"/><Relationship Id="rId17" Type="http://schemas.openxmlformats.org/officeDocument/2006/relationships/hyperlink" Target="https://www.walmart.com/ip/EXPO-Low-Odor-Dry-Erase-Markers-Chisel-Tip-Black-2-Count/17617454?athbdg=L1200&amp;from=/search"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walmart.com/ip/Pen-Gear-2-Pocket-Poly-Folder-Red-9-4-x-11-4/1416886060?athbdg=L1102&amp;from=/search"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mroland@nps.k12.nj.us" TargetMode="External"/><Relationship Id="rId11" Type="http://schemas.openxmlformats.org/officeDocument/2006/relationships/hyperlink" Target="https://www.walmart.com/ip/Pen-Gear-5-Tab-Insert-Dividers-Bright-5-Count-Model-0088/640432829" TargetMode="External"/><Relationship Id="rId24"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hyperlink" Target="https://www.walmart.com/ip/Sharpie-Tank-Highlighter-Assorted-4-Count/17617451?athbdg=L1102&amp;from=/search" TargetMode="External"/><Relationship Id="rId23" Type="http://schemas.openxmlformats.org/officeDocument/2006/relationships/image" Target="media/image5.png"/><Relationship Id="rId28" Type="http://schemas.openxmlformats.org/officeDocument/2006/relationships/hyperlink" Target="https://linqconnect.com/" TargetMode="External"/><Relationship Id="rId10" Type="http://schemas.openxmlformats.org/officeDocument/2006/relationships/hyperlink" Target="https://www.walmart.com/ip/Pen-Gear-5-Tab-Insert-Dividers-Bright-5-Count-Model-0088/640432829" TargetMode="External"/><Relationship Id="rId19" Type="http://schemas.openxmlformats.org/officeDocument/2006/relationships/hyperlink" Target="https://classroom.google.com/c/NjA2MzIxNDUxMjg1/m/NjIwMTk5NjU1NzA4/details" TargetMode="External"/><Relationship Id="rId4" Type="http://schemas.openxmlformats.org/officeDocument/2006/relationships/webSettings" Target="webSettings.xml"/><Relationship Id="rId9" Type="http://schemas.openxmlformats.org/officeDocument/2006/relationships/hyperlink" Target="https://www.walmart.com/ip/Pen-Gear-5-Tab-Insert-Dividers-Bright-5-Count-Model-0088/640432829" TargetMode="External"/><Relationship Id="rId14" Type="http://schemas.openxmlformats.org/officeDocument/2006/relationships/hyperlink" Target="https://www.walmart.com/ip/BIC-Xtra-Strong-Mechanical-Lead-Pencil-Colorful-Barrel-Thick-Point-0-9mm-10-Count/14977426?athbdg=L1600&amp;from=/search"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2134</Words>
  <Characters>12165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Kinard, Jennifer B.</dc:creator>
  <cp:lastModifiedBy>Kinard, Jennifer B.</cp:lastModifiedBy>
  <cp:revision>2</cp:revision>
  <dcterms:created xsi:type="dcterms:W3CDTF">2023-09-20T15:59:00Z</dcterms:created>
  <dcterms:modified xsi:type="dcterms:W3CDTF">2023-09-20T15:59:00Z</dcterms:modified>
</cp:coreProperties>
</file>